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8EEB" w14:textId="77777777" w:rsidR="00FC3724" w:rsidRPr="00246650" w:rsidRDefault="00FC3724" w:rsidP="00FC3724">
      <w:pPr>
        <w:jc w:val="center"/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</w:pPr>
      <w:r w:rsidRPr="00FC3724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 xml:space="preserve">Asistencia del </w:t>
      </w:r>
      <w:r w:rsidR="0027347D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>P</w:t>
      </w:r>
      <w:r w:rsidRPr="00FC3724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>residente de la República y</w:t>
      </w:r>
      <w:r w:rsidR="00D1210C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>/</w:t>
      </w:r>
      <w:r w:rsidRPr="00FC3724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 xml:space="preserve">o el </w:t>
      </w:r>
      <w:r w:rsidR="0027347D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>C</w:t>
      </w:r>
      <w:r w:rsidRPr="00FC3724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>anciller a conferencias internacionales por ámbitos multilaterales</w:t>
      </w:r>
    </w:p>
    <w:p w14:paraId="65599274" w14:textId="77777777" w:rsidR="00246650" w:rsidRDefault="00246650" w:rsidP="00FC3724">
      <w:pPr>
        <w:jc w:val="center"/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</w:pPr>
      <w:r w:rsidRPr="00246650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>2019</w:t>
      </w:r>
    </w:p>
    <w:p w14:paraId="3854581D" w14:textId="77777777" w:rsidR="008471FD" w:rsidRPr="00FC3724" w:rsidRDefault="008471FD" w:rsidP="00FC3724">
      <w:pPr>
        <w:jc w:val="center"/>
        <w:rPr>
          <w:rFonts w:ascii="Times New Roman" w:eastAsia="Times New Roman" w:hAnsi="Times New Roman" w:cs="Times New Roman"/>
          <w:color w:val="2E74B5" w:themeColor="accent5" w:themeShade="BF"/>
          <w:u w:val="single"/>
          <w:lang w:val="es-PE" w:eastAsia="es-ES_tradnl"/>
        </w:rPr>
      </w:pPr>
    </w:p>
    <w:p w14:paraId="16C52090" w14:textId="037D4D30" w:rsidR="00241706" w:rsidRDefault="008471FD" w:rsidP="00E36F11">
      <w:pPr>
        <w:ind w:left="-709"/>
        <w:rPr>
          <w:lang w:val="es-PE"/>
        </w:rPr>
      </w:pPr>
      <w:r>
        <w:rPr>
          <w:noProof/>
        </w:rPr>
        <w:drawing>
          <wp:inline distT="0" distB="0" distL="0" distR="0" wp14:anchorId="29FB9330" wp14:editId="64E356B4">
            <wp:extent cx="6209399" cy="4167963"/>
            <wp:effectExtent l="0" t="0" r="1397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06D717" w14:textId="7414E61F" w:rsidR="00610872" w:rsidRPr="00610872" w:rsidRDefault="00610872">
      <w:pPr>
        <w:rPr>
          <w:sz w:val="18"/>
          <w:szCs w:val="18"/>
          <w:lang w:val="es-PE"/>
        </w:rPr>
      </w:pPr>
      <w:r>
        <w:rPr>
          <w:sz w:val="18"/>
          <w:szCs w:val="18"/>
          <w:lang w:val="es-PE"/>
        </w:rPr>
        <w:t>Fuente: ILADIR - Aranthza</w:t>
      </w:r>
    </w:p>
    <w:p w14:paraId="237EE77E" w14:textId="77777777" w:rsidR="008471FD" w:rsidRPr="00FC3724" w:rsidRDefault="008471FD">
      <w:pPr>
        <w:rPr>
          <w:lang w:val="es-PE"/>
        </w:rPr>
      </w:pPr>
    </w:p>
    <w:p w14:paraId="5A70F258" w14:textId="77777777" w:rsidR="003C26C1" w:rsidRPr="00A05736" w:rsidRDefault="003C26C1">
      <w:pPr>
        <w:rPr>
          <w:b/>
          <w:bCs/>
        </w:rPr>
      </w:pPr>
    </w:p>
    <w:p w14:paraId="3A0DFD8D" w14:textId="77777777" w:rsidR="00325FC4" w:rsidRDefault="00325FC4"/>
    <w:p w14:paraId="45C4CD0F" w14:textId="77777777" w:rsidR="00325FC4" w:rsidRDefault="00325FC4"/>
    <w:sectPr w:rsidR="00325FC4" w:rsidSect="00853D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06"/>
    <w:rsid w:val="00014D96"/>
    <w:rsid w:val="00055A76"/>
    <w:rsid w:val="0007369A"/>
    <w:rsid w:val="000830C8"/>
    <w:rsid w:val="00097E3B"/>
    <w:rsid w:val="000C6C1F"/>
    <w:rsid w:val="00136B52"/>
    <w:rsid w:val="00165056"/>
    <w:rsid w:val="001B13A2"/>
    <w:rsid w:val="001B4A54"/>
    <w:rsid w:val="00203E9A"/>
    <w:rsid w:val="00222EA0"/>
    <w:rsid w:val="00225107"/>
    <w:rsid w:val="00230598"/>
    <w:rsid w:val="00241706"/>
    <w:rsid w:val="00244BCA"/>
    <w:rsid w:val="00246650"/>
    <w:rsid w:val="00247791"/>
    <w:rsid w:val="00255C59"/>
    <w:rsid w:val="0027347D"/>
    <w:rsid w:val="00283A14"/>
    <w:rsid w:val="002A64A5"/>
    <w:rsid w:val="003215B6"/>
    <w:rsid w:val="00325FC4"/>
    <w:rsid w:val="0033109D"/>
    <w:rsid w:val="00332557"/>
    <w:rsid w:val="0034183F"/>
    <w:rsid w:val="00361764"/>
    <w:rsid w:val="003B04E9"/>
    <w:rsid w:val="003C0FE8"/>
    <w:rsid w:val="003C26C1"/>
    <w:rsid w:val="003C34EA"/>
    <w:rsid w:val="003C75D1"/>
    <w:rsid w:val="003D2539"/>
    <w:rsid w:val="003D49E5"/>
    <w:rsid w:val="00432C45"/>
    <w:rsid w:val="004455C3"/>
    <w:rsid w:val="004708BE"/>
    <w:rsid w:val="0048485C"/>
    <w:rsid w:val="00493A61"/>
    <w:rsid w:val="004B27FC"/>
    <w:rsid w:val="004B7B5F"/>
    <w:rsid w:val="004C51B5"/>
    <w:rsid w:val="004F3C76"/>
    <w:rsid w:val="00501ADF"/>
    <w:rsid w:val="005238E7"/>
    <w:rsid w:val="00523F34"/>
    <w:rsid w:val="00524836"/>
    <w:rsid w:val="00527626"/>
    <w:rsid w:val="00562BFF"/>
    <w:rsid w:val="005D3247"/>
    <w:rsid w:val="005F0B7C"/>
    <w:rsid w:val="005F2811"/>
    <w:rsid w:val="005F379D"/>
    <w:rsid w:val="00610872"/>
    <w:rsid w:val="006170D0"/>
    <w:rsid w:val="006545CD"/>
    <w:rsid w:val="00674EAB"/>
    <w:rsid w:val="006B3E7F"/>
    <w:rsid w:val="006F01B9"/>
    <w:rsid w:val="0070014F"/>
    <w:rsid w:val="00723F60"/>
    <w:rsid w:val="00792303"/>
    <w:rsid w:val="007A63E4"/>
    <w:rsid w:val="007B2F3B"/>
    <w:rsid w:val="007D346B"/>
    <w:rsid w:val="007D5869"/>
    <w:rsid w:val="008471FD"/>
    <w:rsid w:val="0085167D"/>
    <w:rsid w:val="00853DDF"/>
    <w:rsid w:val="008A0625"/>
    <w:rsid w:val="008A691E"/>
    <w:rsid w:val="008A6DB1"/>
    <w:rsid w:val="008E02B5"/>
    <w:rsid w:val="00925090"/>
    <w:rsid w:val="0093269F"/>
    <w:rsid w:val="009C097E"/>
    <w:rsid w:val="009D2B6C"/>
    <w:rsid w:val="009D64D1"/>
    <w:rsid w:val="009F157E"/>
    <w:rsid w:val="00A05736"/>
    <w:rsid w:val="00A13C09"/>
    <w:rsid w:val="00A40803"/>
    <w:rsid w:val="00A66C9E"/>
    <w:rsid w:val="00A75E6B"/>
    <w:rsid w:val="00A83692"/>
    <w:rsid w:val="00AA2C0D"/>
    <w:rsid w:val="00AB249B"/>
    <w:rsid w:val="00AB2BF7"/>
    <w:rsid w:val="00AC206D"/>
    <w:rsid w:val="00AD6883"/>
    <w:rsid w:val="00B16D95"/>
    <w:rsid w:val="00BD4F88"/>
    <w:rsid w:val="00BE6C46"/>
    <w:rsid w:val="00C70A71"/>
    <w:rsid w:val="00C950B5"/>
    <w:rsid w:val="00C96763"/>
    <w:rsid w:val="00CA623D"/>
    <w:rsid w:val="00D1210C"/>
    <w:rsid w:val="00D21F8F"/>
    <w:rsid w:val="00D24BC3"/>
    <w:rsid w:val="00D553AE"/>
    <w:rsid w:val="00DB4BE5"/>
    <w:rsid w:val="00DC25D9"/>
    <w:rsid w:val="00E14F28"/>
    <w:rsid w:val="00E36F11"/>
    <w:rsid w:val="00E4342E"/>
    <w:rsid w:val="00E72AF8"/>
    <w:rsid w:val="00F45B91"/>
    <w:rsid w:val="00F622FD"/>
    <w:rsid w:val="00F64078"/>
    <w:rsid w:val="00F956C9"/>
    <w:rsid w:val="00FA35D4"/>
    <w:rsid w:val="00FA524B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B0FBE"/>
  <w15:docId w15:val="{88D7361D-9650-C040-8843-DA362893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246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466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Asistencia a conferencias internacionales sobre ámbitos internacionales asistidos 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N. de eventos asistidos únicamente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497-C948-BA0F-98C9055613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497-C948-BA0F-98C9055613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AD8-E04B-B850-E1614E17212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B9BAFDB-EF6B-F941-A701-AC4C4AE4C8C2}" type="VALUE">
                      <a:rPr lang="en-US"/>
                      <a:pPr/>
                      <a:t>[VALOR]</a:t>
                    </a:fld>
                    <a:endParaRPr lang="en-US"/>
                  </a:p>
                  <a:p>
                    <a:fld id="{FCF9993C-7189-5B46-A70A-3ABF70D1FAAC}" type="PERCENTAGE">
                      <a:rPr lang="en-US"/>
                      <a:pPr/>
                      <a:t>[PORCENTAJE]</a:t>
                    </a:fld>
                    <a:endParaRPr lang="es-ES_tradnl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497-C948-BA0F-98C90556137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368CF82-E4D5-164E-B9B3-26AC851DBD4B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[VALOR]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  <a:p>
                    <a:fld id="{5795D99E-1069-7F41-9D2A-229FDDDF2C7D}" type="PERCENTAGE">
                      <a:rPr lang="en-US">
                        <a:solidFill>
                          <a:schemeClr val="bg1"/>
                        </a:solidFill>
                      </a:rPr>
                      <a:pPr/>
                      <a:t>[PORCENTAJE]</a:t>
                    </a:fld>
                    <a:endParaRPr lang="es-ES_tradnl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497-C948-BA0F-98C90556137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Presidente de la República</c:v>
                </c:pt>
                <c:pt idx="1">
                  <c:v>Canciller</c:v>
                </c:pt>
                <c:pt idx="2">
                  <c:v>Ambos 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26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97-C948-BA0F-98C90556137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Frecuencia almacenada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AD8-E04B-B850-E1614E1721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AD8-E04B-B850-E1614E1721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AD8-E04B-B850-E1614E17212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Presidente de la República</c:v>
                </c:pt>
                <c:pt idx="1">
                  <c:v>Canciller</c:v>
                </c:pt>
                <c:pt idx="2">
                  <c:v>Ambos 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15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1B-224D-B44F-31166CB46C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6A858-C4F9-2842-8455-852013DD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 ARANTHZA MILAGROS MARCHAN CANDIOTTI</dc:creator>
  <cp:keywords/>
  <dc:description/>
  <cp:lastModifiedBy>SOFFIA ARANTHZA MILAGROS MARCHAN CANDIOTTI</cp:lastModifiedBy>
  <cp:revision>4</cp:revision>
  <dcterms:created xsi:type="dcterms:W3CDTF">2020-12-04T22:22:00Z</dcterms:created>
  <dcterms:modified xsi:type="dcterms:W3CDTF">2021-08-12T02:31:00Z</dcterms:modified>
</cp:coreProperties>
</file>